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bookmarkStart w:id="23" w:name="_GoBack"/>
      <w:bookmarkEnd w:id="23"/>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2"/>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2"/>
              <w:rFonts w:ascii="微软雅黑" w:hAnsi="微软雅黑" w:eastAsia="微软雅黑"/>
            </w:rPr>
            <w:t>一、</w:t>
          </w:r>
          <w:r>
            <w:tab/>
          </w:r>
          <w:r>
            <w:rPr>
              <w:rStyle w:val="12"/>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2"/>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2"/>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2"/>
              <w:rFonts w:ascii="微软雅黑" w:hAnsi="微软雅黑" w:eastAsia="微软雅黑"/>
            </w:rPr>
            <w:t>3. 老生登录</w:t>
          </w:r>
          <w:r>
            <w:tab/>
          </w:r>
          <w:r>
            <w:fldChar w:fldCharType="begin"/>
          </w:r>
          <w:r>
            <w:instrText xml:space="preserve"> PAGEREF _Toc491771290 \h </w:instrText>
          </w:r>
          <w:r>
            <w:fldChar w:fldCharType="separate"/>
          </w:r>
          <w:r>
            <w:t>8</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2"/>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2"/>
              <w:rFonts w:ascii="微软雅黑" w:hAnsi="微软雅黑" w:eastAsia="微软雅黑"/>
            </w:rPr>
            <w:t>二、</w:t>
          </w:r>
          <w:r>
            <w:tab/>
          </w:r>
          <w:r>
            <w:rPr>
              <w:rStyle w:val="12"/>
              <w:rFonts w:ascii="微软雅黑" w:hAnsi="微软雅黑" w:eastAsia="微软雅黑"/>
            </w:rPr>
            <w:t>查看课程信息</w:t>
          </w:r>
          <w:r>
            <w:tab/>
          </w:r>
          <w:r>
            <w:fldChar w:fldCharType="begin"/>
          </w:r>
          <w:r>
            <w:instrText xml:space="preserve"> PAGEREF _Toc491771292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2"/>
              <w:rFonts w:ascii="微软雅黑" w:hAnsi="微软雅黑" w:eastAsia="微软雅黑"/>
            </w:rPr>
            <w:t>1.</w:t>
          </w:r>
          <w:r>
            <w:tab/>
          </w:r>
          <w:r>
            <w:rPr>
              <w:rStyle w:val="12"/>
              <w:rFonts w:ascii="微软雅黑" w:hAnsi="微软雅黑" w:eastAsia="微软雅黑"/>
            </w:rPr>
            <w:t>课程卡片</w:t>
          </w:r>
          <w:r>
            <w:tab/>
          </w:r>
          <w:r>
            <w:fldChar w:fldCharType="begin"/>
          </w:r>
          <w:r>
            <w:instrText xml:space="preserve"> PAGEREF _Toc491771293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2"/>
              <w:rFonts w:ascii="微软雅黑" w:hAnsi="微软雅黑" w:eastAsia="微软雅黑"/>
            </w:rPr>
            <w:t>2.</w:t>
          </w:r>
          <w:r>
            <w:tab/>
          </w:r>
          <w:r>
            <w:rPr>
              <w:rStyle w:val="12"/>
              <w:rFonts w:ascii="微软雅黑" w:hAnsi="微软雅黑" w:eastAsia="微软雅黑"/>
            </w:rPr>
            <w:t>成绩规则</w:t>
          </w:r>
          <w:r>
            <w:tab/>
          </w:r>
          <w:r>
            <w:fldChar w:fldCharType="begin"/>
          </w:r>
          <w:r>
            <w:instrText xml:space="preserve"> PAGEREF _Toc491771294 \h </w:instrText>
          </w:r>
          <w:r>
            <w:fldChar w:fldCharType="separate"/>
          </w:r>
          <w:r>
            <w:t>11</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2"/>
              <w:rFonts w:ascii="微软雅黑" w:hAnsi="微软雅黑" w:eastAsia="微软雅黑"/>
            </w:rPr>
            <w:t>三、</w:t>
          </w:r>
          <w:r>
            <w:tab/>
          </w:r>
          <w:r>
            <w:rPr>
              <w:rStyle w:val="12"/>
              <w:rFonts w:ascii="微软雅黑" w:hAnsi="微软雅黑" w:eastAsia="微软雅黑"/>
            </w:rPr>
            <w:t>学习</w:t>
          </w:r>
          <w:r>
            <w:tab/>
          </w:r>
          <w:r>
            <w:fldChar w:fldCharType="begin"/>
          </w:r>
          <w:r>
            <w:instrText xml:space="preserve"> PAGEREF _Toc491771295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2"/>
              <w:rFonts w:ascii="微软雅黑" w:hAnsi="微软雅黑" w:eastAsia="微软雅黑"/>
            </w:rPr>
            <w:t>1. 视频观看</w:t>
          </w:r>
          <w:r>
            <w:tab/>
          </w:r>
          <w:r>
            <w:fldChar w:fldCharType="begin"/>
          </w:r>
          <w:r>
            <w:instrText xml:space="preserve"> PAGEREF _Toc491771296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2"/>
              <w:rFonts w:ascii="微软雅黑" w:hAnsi="微软雅黑" w:eastAsia="微软雅黑"/>
            </w:rPr>
            <w:t>2. 作业考试</w:t>
          </w:r>
          <w:r>
            <w:tab/>
          </w:r>
          <w:r>
            <w:fldChar w:fldCharType="begin"/>
          </w:r>
          <w:r>
            <w:instrText xml:space="preserve"> PAGEREF _Toc491771297 \h </w:instrText>
          </w:r>
          <w:r>
            <w:fldChar w:fldCharType="separate"/>
          </w:r>
          <w:r>
            <w:t>18</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2"/>
              <w:rFonts w:ascii="微软雅黑" w:hAnsi="微软雅黑" w:eastAsia="微软雅黑"/>
            </w:rPr>
            <w:t>3.</w:t>
          </w:r>
          <w:r>
            <w:tab/>
          </w:r>
          <w:r>
            <w:rPr>
              <w:rStyle w:val="12"/>
              <w:rFonts w:ascii="微软雅黑" w:hAnsi="微软雅黑" w:eastAsia="微软雅黑"/>
            </w:rPr>
            <w:t>见面课</w:t>
          </w:r>
          <w:r>
            <w:tab/>
          </w:r>
          <w:r>
            <w:fldChar w:fldCharType="begin"/>
          </w:r>
          <w:r>
            <w:instrText xml:space="preserve"> PAGEREF _Toc491771298 \h </w:instrText>
          </w:r>
          <w:r>
            <w:fldChar w:fldCharType="separate"/>
          </w:r>
          <w:r>
            <w:t>21</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2"/>
              <w:rFonts w:ascii="微软雅黑" w:hAnsi="微软雅黑" w:eastAsia="微软雅黑"/>
            </w:rPr>
            <w:t>四、</w:t>
          </w:r>
          <w:r>
            <w:tab/>
          </w:r>
          <w:r>
            <w:rPr>
              <w:rStyle w:val="12"/>
              <w:rFonts w:ascii="微软雅黑" w:hAnsi="微软雅黑" w:eastAsia="微软雅黑"/>
            </w:rPr>
            <w:t>成绩</w:t>
          </w:r>
          <w:r>
            <w:tab/>
          </w:r>
          <w:r>
            <w:fldChar w:fldCharType="begin"/>
          </w:r>
          <w:r>
            <w:instrText xml:space="preserve"> PAGEREF _Toc491771299 \h </w:instrText>
          </w:r>
          <w:r>
            <w:fldChar w:fldCharType="separate"/>
          </w:r>
          <w:r>
            <w:t>27</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2"/>
              <w:rFonts w:ascii="微软雅黑" w:hAnsi="微软雅黑" w:eastAsia="微软雅黑"/>
            </w:rPr>
            <w:t>1. 成绩分析</w:t>
          </w:r>
          <w:r>
            <w:tab/>
          </w:r>
          <w:r>
            <w:fldChar w:fldCharType="begin"/>
          </w:r>
          <w:r>
            <w:instrText xml:space="preserve"> PAGEREF _Toc491771300 \h </w:instrText>
          </w:r>
          <w:r>
            <w:fldChar w:fldCharType="separate"/>
          </w:r>
          <w:r>
            <w:t>28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2"/>
              <w:rFonts w:ascii="微软雅黑" w:hAnsi="微软雅黑" w:eastAsia="微软雅黑"/>
            </w:rPr>
            <w:t>2. 最终成绩</w:t>
          </w:r>
          <w:r>
            <w:tab/>
          </w:r>
          <w:r>
            <w:fldChar w:fldCharType="begin"/>
          </w:r>
          <w:r>
            <w:instrText xml:space="preserve"> PAGEREF _Toc491771301 \h </w:instrText>
          </w:r>
          <w:r>
            <w:fldChar w:fldCharType="separate"/>
          </w:r>
          <w:r>
            <w:t>29</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2"/>
              <w:rFonts w:ascii="微软雅黑" w:hAnsi="微软雅黑" w:eastAsia="微软雅黑"/>
            </w:rPr>
            <w:t>3.</w:t>
          </w:r>
          <w:r>
            <w:tab/>
          </w:r>
          <w:r>
            <w:rPr>
              <w:rStyle w:val="12"/>
              <w:rFonts w:ascii="微软雅黑" w:hAnsi="微软雅黑" w:eastAsia="微软雅黑"/>
            </w:rPr>
            <w:t>补考</w:t>
          </w:r>
          <w:r>
            <w:tab/>
          </w:r>
          <w:r>
            <w:fldChar w:fldCharType="begin"/>
          </w:r>
          <w:r>
            <w:instrText xml:space="preserve"> PAGEREF _Toc491771302 \h </w:instrText>
          </w:r>
          <w:r>
            <w:fldChar w:fldCharType="separate"/>
          </w:r>
          <w:r>
            <w:t>31</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2"/>
              <w:rFonts w:ascii="微软雅黑" w:hAnsi="微软雅黑" w:eastAsia="微软雅黑"/>
            </w:rPr>
            <w:t>五、</w:t>
          </w:r>
          <w:r>
            <w:tab/>
          </w:r>
          <w:r>
            <w:rPr>
              <w:rStyle w:val="12"/>
              <w:rFonts w:ascii="微软雅黑" w:hAnsi="微软雅黑" w:eastAsia="微软雅黑"/>
            </w:rPr>
            <w:t>温馨提示</w:t>
          </w:r>
          <w:r>
            <w:tab/>
          </w:r>
          <w:r>
            <w:fldChar w:fldCharType="begin"/>
          </w:r>
          <w:r>
            <w:instrText xml:space="preserve"> PAGEREF _Toc491771303 \h </w:instrText>
          </w:r>
          <w:r>
            <w:fldChar w:fldCharType="separate"/>
          </w:r>
          <w:r>
            <w:t>32</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v7</w:t>
      </w:r>
      <w:r>
        <w:rPr>
          <w:rFonts w:ascii="微软雅黑" w:hAnsi="微软雅黑" w:eastAsia="微软雅黑"/>
          <w:sz w:val="24"/>
          <w:szCs w:val="24"/>
        </w:rPr>
        <w:t>.</w:t>
      </w:r>
      <w:r>
        <w:rPr>
          <w:rFonts w:hint="eastAsia" w:ascii="微软雅黑" w:hAnsi="微软雅黑" w:eastAsia="微软雅黑"/>
          <w:sz w:val="24"/>
          <w:szCs w:val="24"/>
        </w:rPr>
        <w:t>0.0，安卓 v4</w:t>
      </w:r>
      <w:r>
        <w:rPr>
          <w:rFonts w:ascii="微软雅黑" w:hAnsi="微软雅黑" w:eastAsia="微软雅黑"/>
          <w:sz w:val="24"/>
          <w:szCs w:val="24"/>
        </w:rPr>
        <w:t>.</w:t>
      </w:r>
      <w:r>
        <w:rPr>
          <w:rFonts w:hint="eastAsia" w:ascii="微软雅黑" w:hAnsi="微软雅黑" w:eastAsia="微软雅黑"/>
          <w:sz w:val="24"/>
          <w:szCs w:val="24"/>
        </w:rPr>
        <w:t>2</w:t>
      </w:r>
      <w:r>
        <w:rPr>
          <w:rFonts w:ascii="微软雅黑" w:hAnsi="微软雅黑" w:eastAsia="微软雅黑"/>
          <w:sz w:val="24"/>
          <w:szCs w:val="24"/>
        </w:rPr>
        <w:t>.</w:t>
      </w:r>
      <w:r>
        <w:rPr>
          <w:rFonts w:hint="eastAsia" w:ascii="微软雅黑" w:hAnsi="微软雅黑" w:eastAsia="微软雅黑"/>
          <w:sz w:val="24"/>
          <w:szCs w:val="24"/>
        </w:rPr>
        <w:t>6）2月25日更新的版本制作，若后期版本有相应优化，以最新版本为准。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w:t>
      </w:r>
      <w:r>
        <w:rPr>
          <w:rFonts w:hint="eastAsia" w:ascii="微软雅黑" w:hAnsi="微软雅黑" w:eastAsia="微软雅黑"/>
          <w:b/>
          <w:bCs/>
          <w:szCs w:val="21"/>
        </w:rPr>
        <w:t>【立即登录】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rPr>
        <w:t>大学生身份认证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F5ZL4DbAAAACwEAAA8AAAAA&#10;AAAAAQAgAAAAIgAAAGRycy9kb3ducmV2LnhtbFBLAQIUABQAAAAIAIdO4kAQEmzDvAIAAIQFAAAO&#10;AAAAAAAAAAEAIAAAACoBAABkcnMvZTJvRG9jLnhtbFBLBQYAAAAABgAGAFkBAABY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3"/>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16"/>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pStyle w:val="15"/>
        <w:ind w:left="360" w:firstLine="0" w:firstLineChars="0"/>
        <w:jc w:val="left"/>
        <w:rPr>
          <w:rFonts w:hint="eastAsia" w:ascii="微软雅黑" w:hAnsi="微软雅黑" w:eastAsia="微软雅黑"/>
          <w:szCs w:val="21"/>
        </w:rPr>
      </w:pPr>
      <w: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2508250</wp:posOffset>
                </wp:positionV>
                <wp:extent cx="2487930" cy="1387475"/>
                <wp:effectExtent l="0" t="0" r="0" b="0"/>
                <wp:wrapNone/>
                <wp:docPr id="39" name="矩形 8"/>
                <wp:cNvGraphicFramePr/>
                <a:graphic xmlns:a="http://schemas.openxmlformats.org/drawingml/2006/main">
                  <a:graphicData uri="http://schemas.microsoft.com/office/word/2010/wordprocessingShape">
                    <wps:wsp>
                      <wps:cNvSpPr/>
                      <wps:spPr>
                        <a:xfrm>
                          <a:off x="0" y="0"/>
                          <a:ext cx="2487930" cy="1387475"/>
                        </a:xfrm>
                        <a:prstGeom prst="rect">
                          <a:avLst/>
                        </a:prstGeom>
                        <a:noFill/>
                        <a:ln>
                          <a:noFill/>
                        </a:ln>
                      </wps:spPr>
                      <wps:txbx>
                        <w:txbxContent>
                          <w:p>
                            <w:pPr>
                              <w:pStyle w:val="8"/>
                              <w:jc w:val="center"/>
                              <w:rPr>
                                <w:sz w:val="28"/>
                                <w:szCs w:val="28"/>
                              </w:rPr>
                            </w:pPr>
                            <w:r>
                              <w:rPr>
                                <w:rFonts w:ascii="微软雅黑" w:eastAsia="微软雅黑" w:hAnsiTheme="minorBidi"/>
                                <w:b/>
                                <w:color w:val="FFFF00"/>
                                <w:kern w:val="24"/>
                                <w:sz w:val="28"/>
                                <w:szCs w:val="28"/>
                              </w:rPr>
                              <w:t>名单导入后</w:t>
                            </w:r>
                          </w:p>
                          <w:p>
                            <w:pPr>
                              <w:pStyle w:val="8"/>
                              <w:jc w:val="center"/>
                              <w:rPr>
                                <w:sz w:val="28"/>
                                <w:szCs w:val="28"/>
                              </w:rPr>
                            </w:pPr>
                            <w:r>
                              <w:rPr>
                                <w:rFonts w:ascii="微软雅黑" w:eastAsia="微软雅黑" w:hAnsiTheme="minorBidi"/>
                                <w:b/>
                                <w:color w:val="FF0000"/>
                                <w:kern w:val="24"/>
                                <w:sz w:val="28"/>
                                <w:szCs w:val="28"/>
                              </w:rPr>
                              <w:t>退出账号重新登录</w:t>
                            </w:r>
                          </w:p>
                        </w:txbxContent>
                      </wps:txbx>
                      <wps:bodyPr wrap="square" rtlCol="0" anchor="t">
                        <a:noAutofit/>
                        <a:scene3d>
                          <a:camera prst="orthographicFront"/>
                          <a:lightRig rig="soft" dir="t">
                            <a:rot lat="0" lon="0" rev="15600000"/>
                          </a:lightRig>
                        </a:scene3d>
                        <a:sp3d extrusionH="57150" prstMaterial="softEdge">
                          <a:bevelT w="25400" h="38100"/>
                        </a:sp3d>
                      </wps:bodyPr>
                    </wps:wsp>
                  </a:graphicData>
                </a:graphic>
              </wp:anchor>
            </w:drawing>
          </mc:Choice>
          <mc:Fallback>
            <w:pict>
              <v:rect id="矩形 8" o:spid="_x0000_s1026" o:spt="1" style="position:absolute;left:0pt;margin-left:-1pt;margin-top:197.5pt;height:109.25pt;width:195.9pt;z-index:251659264;mso-width-relative:page;mso-height-relative:page;" filled="f" stroked="f" coordsize="21600,21600" o:gfxdata="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FqRH2wAAAAoBAAAPAAAAAAAAAAEAIAAAACIAAABkcnMv&#10;ZG93bnJldi54bWxQSwECFAAUAAAACACHTuJALOdQ5jkCAABeBAAADgAAAAAAAAABACAAAAAqAQAA&#10;ZHJzL2Uyb0RvYy54bWxQSwUGAAAAAAYABgBZAQAA1QUAAAAA&#10;">
                <v:fill on="f" focussize="0,0"/>
                <v:stroke on="f"/>
                <v:imagedata o:title=""/>
                <o:lock v:ext="edit" aspectratio="f"/>
                <v:textbox>
                  <w:txbxContent>
                    <w:p>
                      <w:pPr>
                        <w:pStyle w:val="8"/>
                        <w:jc w:val="center"/>
                        <w:rPr>
                          <w:sz w:val="28"/>
                          <w:szCs w:val="28"/>
                        </w:rPr>
                      </w:pPr>
                      <w:r>
                        <w:rPr>
                          <w:rFonts w:ascii="微软雅黑" w:eastAsia="微软雅黑" w:hAnsiTheme="minorBidi"/>
                          <w:b/>
                          <w:color w:val="FFFF00"/>
                          <w:kern w:val="24"/>
                          <w:sz w:val="28"/>
                          <w:szCs w:val="28"/>
                        </w:rPr>
                        <w:t>名单导入后</w:t>
                      </w:r>
                    </w:p>
                    <w:p>
                      <w:pPr>
                        <w:pStyle w:val="8"/>
                        <w:jc w:val="center"/>
                        <w:rPr>
                          <w:sz w:val="28"/>
                          <w:szCs w:val="28"/>
                        </w:rPr>
                      </w:pPr>
                      <w:r>
                        <w:rPr>
                          <w:rFonts w:ascii="微软雅黑" w:eastAsia="微软雅黑" w:hAnsiTheme="minorBidi"/>
                          <w:b/>
                          <w:color w:val="FF0000"/>
                          <w:kern w:val="24"/>
                          <w:sz w:val="28"/>
                          <w:szCs w:val="28"/>
                        </w:rPr>
                        <w:t>退出账号重新登录</w:t>
                      </w:r>
                    </w:p>
                  </w:txbxContent>
                </v:textbox>
              </v:rect>
            </w:pict>
          </mc:Fallback>
        </mc:AlternateContent>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 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7"/>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8"/>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9"/>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hint="eastAsia" w:ascii="微软雅黑" w:hAnsi="微软雅黑" w:eastAsia="微软雅黑"/>
          <w:szCs w:val="21"/>
        </w:rPr>
      </w:pPr>
      <w:r>
        <w:drawing>
          <wp:inline distT="0" distB="0" distL="0" distR="0">
            <wp:extent cx="2092960" cy="3704590"/>
            <wp:effectExtent l="19050" t="19050" r="2159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rcRect l="453"/>
                    <a:stretch>
                      <a:fillRect/>
                    </a:stretch>
                  </pic:blipFill>
                  <pic:spPr>
                    <a:xfrm>
                      <a:off x="0" y="0"/>
                      <a:ext cx="2101715" cy="3720613"/>
                    </a:xfrm>
                    <a:prstGeom prst="rect">
                      <a:avLst/>
                    </a:prstGeom>
                    <a:ln>
                      <a:solidFill>
                        <a:schemeClr val="bg1">
                          <a:lumMod val="95000"/>
                        </a:schemeClr>
                      </a:solidFill>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ascii="微软雅黑" w:hAnsi="微软雅黑" w:eastAsia="微软雅黑"/>
          <w:szCs w:val="21"/>
        </w:rPr>
      </w:pPr>
      <w:r>
        <w:rPr>
          <w:rFonts w:hint="eastAsia" w:ascii="微软雅黑" w:hAnsi="微软雅黑" w:eastAsia="微软雅黑"/>
          <w:szCs w:val="21"/>
        </w:rPr>
        <w:drawing>
          <wp:inline distT="0" distB="0" distL="0" distR="0">
            <wp:extent cx="2257425" cy="8848725"/>
            <wp:effectExtent l="0" t="0" r="9525" b="9525"/>
            <wp:docPr id="26" name="图片 26"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产品\共享业务\2019新课标\平时分\学习行为分标注切图0111-韩永明2\学习行为分UIios标注\preview\page-3-成绩分析-copy-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57425" cy="8848725"/>
                    </a:xfrm>
                    <a:prstGeom prst="rect">
                      <a:avLst/>
                    </a:prstGeom>
                    <a:noFill/>
                    <a:ln>
                      <a:noFill/>
                    </a:ln>
                  </pic:spPr>
                </pic:pic>
              </a:graphicData>
            </a:graphic>
          </wp:inline>
        </w:drawing>
      </w:r>
    </w:p>
    <w:p>
      <w:pPr>
        <w:ind w:left="284"/>
        <w:rPr>
          <w:rFonts w:ascii="微软雅黑" w:hAnsi="微软雅黑" w:eastAsia="微软雅黑"/>
          <w:szCs w:val="21"/>
        </w:rPr>
      </w:pPr>
    </w:p>
    <w:p>
      <w:pPr>
        <w:ind w:left="284"/>
        <w:rPr>
          <w:rFonts w:ascii="微软雅黑" w:hAnsi="微软雅黑" w:eastAsia="微软雅黑"/>
          <w:b/>
          <w:szCs w:val="21"/>
        </w:rPr>
      </w:pPr>
      <w:r>
        <w:rPr>
          <w:rFonts w:hint="eastAsia" w:ascii="微软雅黑" w:hAnsi="微软雅黑" w:eastAsia="微软雅黑"/>
          <w:b/>
          <w:szCs w:val="21"/>
        </w:rPr>
        <w:t>2.1 平时成绩</w:t>
      </w:r>
      <w:r>
        <w:rPr>
          <w:rFonts w:ascii="微软雅黑" w:hAnsi="微软雅黑" w:eastAsia="微软雅黑"/>
          <w:b/>
          <w:szCs w:val="21"/>
        </w:rPr>
        <w:t>说明</w:t>
      </w:r>
    </w:p>
    <w:p>
      <w:pPr>
        <w:ind w:left="284"/>
        <w:rPr>
          <w:rFonts w:ascii="微软雅黑" w:hAnsi="微软雅黑" w:eastAsia="微软雅黑"/>
          <w:szCs w:val="21"/>
        </w:rPr>
      </w:pPr>
      <w:r>
        <w:rPr>
          <w:rFonts w:hint="eastAsia" w:ascii="微软雅黑" w:hAnsi="微软雅黑" w:eastAsia="微软雅黑"/>
          <w:szCs w:val="21"/>
        </w:rPr>
        <w:t>点击</w:t>
      </w:r>
      <w:r>
        <w:rPr>
          <w:rFonts w:ascii="微软雅黑" w:hAnsi="微软雅黑" w:eastAsia="微软雅黑"/>
          <w:szCs w:val="21"/>
        </w:rPr>
        <w:t>成绩分析页面中的“我的平时分”，可以进入</w:t>
      </w:r>
      <w:r>
        <w:rPr>
          <w:rFonts w:hint="eastAsia" w:ascii="微软雅黑" w:hAnsi="微软雅黑" w:eastAsia="微软雅黑"/>
          <w:szCs w:val="21"/>
        </w:rPr>
        <w:t>平时成绩</w:t>
      </w:r>
      <w:r>
        <w:rPr>
          <w:rFonts w:ascii="微软雅黑" w:hAnsi="微软雅黑" w:eastAsia="微软雅黑"/>
          <w:szCs w:val="21"/>
        </w:rPr>
        <w:t>详情页面</w:t>
      </w:r>
      <w:r>
        <w:rPr>
          <w:rFonts w:hint="eastAsia" w:ascii="微软雅黑" w:hAnsi="微软雅黑" w:eastAsia="微软雅黑"/>
          <w:szCs w:val="21"/>
        </w:rPr>
        <w:t>。</w:t>
      </w:r>
    </w:p>
    <w:p>
      <w:pPr>
        <w:ind w:left="284"/>
        <w:rPr>
          <w:rFonts w:ascii="微软雅黑" w:hAnsi="微软雅黑" w:eastAsia="微软雅黑"/>
          <w:szCs w:val="21"/>
        </w:rPr>
      </w:pPr>
      <w:r>
        <w:rPr>
          <w:rFonts w:hint="eastAsia" w:ascii="微软雅黑" w:hAnsi="微软雅黑" w:eastAsia="微软雅黑"/>
          <w:szCs w:val="21"/>
        </w:rPr>
        <w:t>平时成绩由</w:t>
      </w:r>
      <w:r>
        <w:rPr>
          <w:rFonts w:ascii="微软雅黑" w:hAnsi="微软雅黑" w:eastAsia="微软雅黑"/>
          <w:szCs w:val="21"/>
        </w:rPr>
        <w:t>学习进度、学习习惯、学习互动三部分组成</w:t>
      </w:r>
      <w:r>
        <w:rPr>
          <w:rFonts w:hint="eastAsia" w:ascii="微软雅黑" w:hAnsi="微软雅黑" w:eastAsia="微软雅黑"/>
          <w:szCs w:val="21"/>
        </w:rPr>
        <w:t>,点击</w:t>
      </w:r>
      <w:r>
        <w:rPr>
          <w:rFonts w:ascii="微软雅黑" w:hAnsi="微软雅黑" w:eastAsia="微软雅黑"/>
          <w:szCs w:val="21"/>
        </w:rPr>
        <w:t>秘籍图标，可以进入查看具体的获取指南。</w:t>
      </w:r>
    </w:p>
    <w:p>
      <w:pPr>
        <w:ind w:left="284"/>
        <w:rPr>
          <w:rFonts w:ascii="微软雅黑" w:hAnsi="微软雅黑" w:eastAsia="微软雅黑"/>
          <w:szCs w:val="21"/>
        </w:rPr>
      </w:pPr>
      <w:r>
        <w:drawing>
          <wp:inline distT="0" distB="0" distL="0" distR="0">
            <wp:extent cx="4028440" cy="572325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2"/>
                    <a:stretch>
                      <a:fillRect/>
                    </a:stretch>
                  </pic:blipFill>
                  <pic:spPr>
                    <a:xfrm>
                      <a:off x="0" y="0"/>
                      <a:ext cx="4028571" cy="5723809"/>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学习习惯分</w:t>
      </w:r>
    </w:p>
    <w:p>
      <w:pPr>
        <w:ind w:firstLine="525" w:firstLineChars="250"/>
        <w:rPr>
          <w:rFonts w:ascii="微软雅黑" w:hAnsi="微软雅黑" w:eastAsia="微软雅黑"/>
          <w:szCs w:val="21"/>
        </w:rPr>
      </w:pPr>
      <w:r>
        <w:rPr>
          <w:rFonts w:ascii="微软雅黑" w:hAnsi="微软雅黑" w:eastAsia="微软雅黑"/>
          <w:szCs w:val="21"/>
        </w:rPr>
        <w:t>学习习惯分获取方式说明： 某一天的学习时长达到建议学习时长则记一次规律学习，规律学习的天数达到一定的频次可获得全部的学习习惯分。</w:t>
      </w:r>
    </w:p>
    <w:p>
      <w:pPr>
        <w:ind w:firstLine="420"/>
        <w:rPr>
          <w:rFonts w:ascii="微软雅黑" w:hAnsi="微软雅黑" w:eastAsia="微软雅黑"/>
          <w:szCs w:val="21"/>
        </w:rPr>
      </w:pPr>
      <w:r>
        <w:rPr>
          <w:rFonts w:hint="eastAsia" w:ascii="微软雅黑" w:hAnsi="微软雅黑" w:eastAsia="微软雅黑"/>
          <w:szCs w:val="21"/>
        </w:rPr>
        <w:t xml:space="preserve">   每天的</w:t>
      </w:r>
      <w:r>
        <w:rPr>
          <w:rFonts w:ascii="微软雅黑" w:hAnsi="微软雅黑" w:eastAsia="微软雅黑"/>
          <w:szCs w:val="21"/>
        </w:rPr>
        <w:t>建议学习时长</w:t>
      </w:r>
      <w:r>
        <w:rPr>
          <w:rFonts w:hint="eastAsia" w:ascii="微软雅黑" w:hAnsi="微软雅黑" w:eastAsia="微软雅黑"/>
          <w:szCs w:val="21"/>
        </w:rPr>
        <w:t>在</w:t>
      </w:r>
      <w:r>
        <w:rPr>
          <w:rFonts w:ascii="微软雅黑" w:hAnsi="微软雅黑" w:eastAsia="微软雅黑"/>
          <w:szCs w:val="21"/>
        </w:rPr>
        <w:t>下图中</w:t>
      </w:r>
      <w:r>
        <w:rPr>
          <w:rFonts w:hint="eastAsia" w:ascii="微软雅黑" w:hAnsi="微软雅黑" w:eastAsia="微软雅黑"/>
          <w:szCs w:val="21"/>
        </w:rPr>
        <w:t>以</w:t>
      </w:r>
      <w:r>
        <w:rPr>
          <w:rFonts w:ascii="微软雅黑" w:hAnsi="微软雅黑" w:eastAsia="微软雅黑"/>
          <w:szCs w:val="21"/>
        </w:rPr>
        <w:t>虚线</w:t>
      </w:r>
      <w:r>
        <w:rPr>
          <w:rFonts w:hint="eastAsia" w:ascii="微软雅黑" w:hAnsi="微软雅黑" w:eastAsia="微软雅黑"/>
          <w:szCs w:val="21"/>
        </w:rPr>
        <w:t>表示，</w:t>
      </w:r>
      <w:r>
        <w:rPr>
          <w:rFonts w:ascii="微软雅黑" w:hAnsi="微软雅黑" w:eastAsia="微软雅黑"/>
          <w:szCs w:val="21"/>
        </w:rPr>
        <w:t>一门课的建议</w:t>
      </w:r>
      <w:r>
        <w:rPr>
          <w:rFonts w:hint="eastAsia" w:ascii="微软雅黑" w:hAnsi="微软雅黑" w:eastAsia="微软雅黑"/>
          <w:szCs w:val="21"/>
        </w:rPr>
        <w:t>时长</w:t>
      </w:r>
      <w:r>
        <w:rPr>
          <w:rFonts w:ascii="微软雅黑" w:hAnsi="微软雅黑" w:eastAsia="微软雅黑"/>
          <w:szCs w:val="21"/>
        </w:rPr>
        <w:t>是固定的</w:t>
      </w:r>
      <w:r>
        <w:rPr>
          <w:rFonts w:hint="eastAsia" w:ascii="微软雅黑" w:hAnsi="微软雅黑" w:eastAsia="微软雅黑"/>
          <w:szCs w:val="21"/>
        </w:rPr>
        <w:t>，根据该建议时长学生可以自行调整学习计划；</w:t>
      </w:r>
    </w:p>
    <w:p>
      <w:pPr>
        <w:ind w:firstLine="420"/>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右上角</w:t>
      </w:r>
      <w:r>
        <w:rPr>
          <w:rFonts w:ascii="微软雅黑" w:hAnsi="微软雅黑" w:eastAsia="微软雅黑"/>
          <w:szCs w:val="21"/>
        </w:rPr>
        <w:t>为当前</w:t>
      </w:r>
      <w:r>
        <w:rPr>
          <w:rFonts w:hint="eastAsia" w:ascii="微软雅黑" w:hAnsi="微软雅黑" w:eastAsia="微软雅黑"/>
          <w:szCs w:val="21"/>
        </w:rPr>
        <w:t>学习习惯</w:t>
      </w:r>
      <w:r>
        <w:rPr>
          <w:rFonts w:ascii="微软雅黑" w:hAnsi="微软雅黑" w:eastAsia="微软雅黑"/>
          <w:szCs w:val="21"/>
        </w:rPr>
        <w:t>得分</w:t>
      </w:r>
      <w:r>
        <w:rPr>
          <w:rFonts w:hint="eastAsia" w:ascii="微软雅黑" w:hAnsi="微软雅黑" w:eastAsia="微软雅黑"/>
          <w:szCs w:val="21"/>
        </w:rPr>
        <w:t>/习惯分</w:t>
      </w:r>
      <w:r>
        <w:rPr>
          <w:rFonts w:ascii="微软雅黑" w:hAnsi="微软雅黑" w:eastAsia="微软雅黑"/>
          <w:szCs w:val="21"/>
        </w:rPr>
        <w:t>总分</w:t>
      </w:r>
    </w:p>
    <w:p>
      <w:pPr>
        <w:ind w:firstLine="420"/>
        <w:rPr>
          <w:rFonts w:ascii="微软雅黑" w:hAnsi="微软雅黑" w:eastAsia="微软雅黑"/>
          <w:szCs w:val="21"/>
        </w:rPr>
      </w:pPr>
      <w:r>
        <w:drawing>
          <wp:inline distT="0" distB="0" distL="0" distR="0">
            <wp:extent cx="3095625" cy="347599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3"/>
                    <a:stretch>
                      <a:fillRect/>
                    </a:stretch>
                  </pic:blipFill>
                  <pic:spPr>
                    <a:xfrm>
                      <a:off x="0" y="0"/>
                      <a:ext cx="3101697" cy="3483351"/>
                    </a:xfrm>
                    <a:prstGeom prst="rect">
                      <a:avLst/>
                    </a:prstGeom>
                  </pic:spPr>
                </pic:pic>
              </a:graphicData>
            </a:graphic>
          </wp:inline>
        </w:drawing>
      </w:r>
    </w:p>
    <w:p>
      <w:pPr>
        <w:ind w:firstLine="420"/>
        <w:rPr>
          <w:rFonts w:ascii="微软雅黑" w:hAnsi="微软雅黑" w:eastAsia="微软雅黑"/>
          <w:szCs w:val="21"/>
        </w:rPr>
      </w:pP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学习互动</w:t>
      </w:r>
    </w:p>
    <w:p>
      <w:pPr>
        <w:ind w:firstLine="420" w:firstLineChars="200"/>
        <w:rPr>
          <w:rFonts w:ascii="微软雅黑" w:hAnsi="微软雅黑" w:eastAsia="微软雅黑"/>
          <w:szCs w:val="21"/>
        </w:rPr>
      </w:pPr>
      <w:r>
        <w:rPr>
          <w:rFonts w:ascii="微软雅黑" w:hAnsi="微软雅黑" w:eastAsia="微软雅黑"/>
          <w:szCs w:val="21"/>
        </w:rPr>
        <w:t>学习互动分获取方式说明：</w:t>
      </w:r>
      <w:r>
        <w:rPr>
          <w:rFonts w:hint="eastAsia" w:ascii="微软雅黑" w:hAnsi="微软雅黑" w:eastAsia="微软雅黑"/>
          <w:szCs w:val="21"/>
        </w:rPr>
        <w:t>参与</w:t>
      </w:r>
      <w:r>
        <w:rPr>
          <w:rFonts w:ascii="微软雅黑" w:hAnsi="微软雅黑" w:eastAsia="微软雅黑"/>
          <w:szCs w:val="21"/>
        </w:rPr>
        <w:t>问答互动，积累贡献度，学习互动得分</w:t>
      </w:r>
      <w:r>
        <w:rPr>
          <w:rFonts w:hint="eastAsia" w:ascii="微软雅黑" w:hAnsi="微软雅黑" w:eastAsia="微软雅黑"/>
          <w:szCs w:val="21"/>
        </w:rPr>
        <w:t>由</w:t>
      </w:r>
      <w:r>
        <w:rPr>
          <w:rFonts w:ascii="微软雅黑" w:hAnsi="微软雅黑" w:eastAsia="微软雅黑"/>
          <w:szCs w:val="21"/>
        </w:rPr>
        <w:t>排名决定，比如学习互动分占比为5分，如果</w:t>
      </w:r>
      <w:r>
        <w:rPr>
          <w:rFonts w:hint="eastAsia" w:ascii="微软雅黑" w:hAnsi="微软雅黑" w:eastAsia="微软雅黑"/>
          <w:szCs w:val="21"/>
        </w:rPr>
        <w:t>你</w:t>
      </w:r>
      <w:r>
        <w:rPr>
          <w:rFonts w:ascii="微软雅黑" w:hAnsi="微软雅黑" w:eastAsia="微软雅黑"/>
          <w:szCs w:val="21"/>
        </w:rPr>
        <w:t>排名前80%，则互动得分为5*80%=4分</w:t>
      </w:r>
    </w:p>
    <w:p>
      <w:pPr>
        <w:ind w:firstLine="420" w:firstLineChars="200"/>
        <w:rPr>
          <w:rFonts w:ascii="微软雅黑" w:hAnsi="微软雅黑" w:eastAsia="微软雅黑"/>
          <w:szCs w:val="21"/>
        </w:rPr>
      </w:pPr>
    </w:p>
    <w:p>
      <w:pPr>
        <w:ind w:firstLine="420" w:firstLineChars="200"/>
        <w:rPr>
          <w:rFonts w:ascii="微软雅黑" w:hAnsi="微软雅黑" w:eastAsia="微软雅黑"/>
          <w:b/>
          <w:szCs w:val="21"/>
        </w:rPr>
      </w:pPr>
      <w:r>
        <w:drawing>
          <wp:inline distT="0" distB="0" distL="0" distR="0">
            <wp:extent cx="2849880"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4"/>
                    <a:stretch>
                      <a:fillRect/>
                    </a:stretch>
                  </pic:blipFill>
                  <pic:spPr>
                    <a:xfrm>
                      <a:off x="0" y="0"/>
                      <a:ext cx="2850207" cy="3438525"/>
                    </a:xfrm>
                    <a:prstGeom prst="rect">
                      <a:avLst/>
                    </a:prstGeom>
                  </pic:spPr>
                </pic:pic>
              </a:graphicData>
            </a:graphic>
          </wp:inline>
        </w:drawing>
      </w:r>
    </w:p>
    <w:p>
      <w:pPr>
        <w:ind w:firstLine="420" w:firstLineChars="200"/>
        <w:rPr>
          <w:rFonts w:ascii="微软雅黑" w:hAnsi="微软雅黑" w:eastAsia="微软雅黑"/>
          <w:szCs w:val="21"/>
        </w:rPr>
      </w:pPr>
      <w:r>
        <w:rPr>
          <w:rFonts w:ascii="微软雅黑" w:hAnsi="微软雅黑" w:eastAsia="微软雅黑"/>
          <w:szCs w:val="21"/>
        </w:rPr>
        <w:t xml:space="preserve"> 能够积累贡献度的行为包括： 回答获得老师的赞 +10 ；问题获得老师的回答  +3 ；回答获得同学的赞  +2 ；问题获得同学的回答 +0.5 ；有效提问 +1；有效回答 +1</w:t>
      </w:r>
    </w:p>
    <w:p>
      <w:pPr>
        <w:ind w:firstLine="420" w:firstLineChars="200"/>
        <w:rPr>
          <w:rFonts w:ascii="微软雅黑" w:hAnsi="微软雅黑" w:eastAsia="微软雅黑"/>
          <w:szCs w:val="21"/>
        </w:rPr>
      </w:pPr>
      <w:r>
        <w:rPr>
          <w:rFonts w:hint="eastAsia" w:ascii="微软雅黑" w:hAnsi="微软雅黑" w:eastAsia="微软雅黑"/>
          <w:szCs w:val="21"/>
        </w:rPr>
        <w:t>其中</w:t>
      </w:r>
      <w:r>
        <w:rPr>
          <w:rFonts w:ascii="微软雅黑" w:hAnsi="微软雅黑" w:eastAsia="微软雅黑"/>
          <w:szCs w:val="21"/>
        </w:rPr>
        <w:t>，提问和回答需经过系统和人工审核</w:t>
      </w:r>
      <w:r>
        <w:rPr>
          <w:rFonts w:hint="eastAsia" w:ascii="微软雅黑" w:hAnsi="微软雅黑" w:eastAsia="微软雅黑"/>
          <w:szCs w:val="21"/>
        </w:rPr>
        <w:t>判定为</w:t>
      </w:r>
      <w:r>
        <w:rPr>
          <w:rFonts w:ascii="微软雅黑" w:hAnsi="微软雅黑" w:eastAsia="微软雅黑"/>
          <w:szCs w:val="21"/>
        </w:rPr>
        <w:t>有效后才会累计</w:t>
      </w:r>
      <w:r>
        <w:rPr>
          <w:rFonts w:hint="eastAsia" w:ascii="微软雅黑" w:hAnsi="微软雅黑" w:eastAsia="微软雅黑"/>
          <w:szCs w:val="21"/>
        </w:rPr>
        <w:t>进</w:t>
      </w:r>
      <w:r>
        <w:rPr>
          <w:rFonts w:ascii="微软雅黑" w:hAnsi="微软雅黑" w:eastAsia="微软雅黑"/>
          <w:szCs w:val="21"/>
        </w:rPr>
        <w:t>贡献度，并不是发的所有帖子都会计算进</w:t>
      </w:r>
      <w:r>
        <w:rPr>
          <w:rFonts w:hint="eastAsia" w:ascii="微软雅黑" w:hAnsi="微软雅黑" w:eastAsia="微软雅黑"/>
          <w:szCs w:val="21"/>
        </w:rPr>
        <w:t>贡献度，</w:t>
      </w:r>
      <w:r>
        <w:rPr>
          <w:rFonts w:ascii="微软雅黑" w:hAnsi="微软雅黑" w:eastAsia="微软雅黑"/>
          <w:szCs w:val="21"/>
        </w:rPr>
        <w:t>垃圾帖、广告贴、事务型问题贴</w:t>
      </w:r>
      <w:r>
        <w:rPr>
          <w:rFonts w:hint="eastAsia" w:ascii="微软雅黑" w:hAnsi="微软雅黑" w:eastAsia="微软雅黑"/>
          <w:szCs w:val="21"/>
        </w:rPr>
        <w:t>等</w:t>
      </w:r>
      <w:r>
        <w:rPr>
          <w:rFonts w:ascii="微软雅黑" w:hAnsi="微软雅黑" w:eastAsia="微软雅黑"/>
          <w:szCs w:val="21"/>
        </w:rPr>
        <w:t>都</w:t>
      </w:r>
      <w:r>
        <w:rPr>
          <w:rFonts w:hint="eastAsia" w:ascii="微软雅黑" w:hAnsi="微软雅黑" w:eastAsia="微软雅黑"/>
          <w:szCs w:val="21"/>
        </w:rPr>
        <w:t>是</w:t>
      </w:r>
      <w:r>
        <w:rPr>
          <w:rFonts w:ascii="微软雅黑" w:hAnsi="微软雅黑" w:eastAsia="微软雅黑"/>
          <w:szCs w:val="21"/>
        </w:rPr>
        <w:t>无效的。</w:t>
      </w: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5"/>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w:t>
      </w:r>
      <w:r>
        <w:rPr>
          <w:rFonts w:hint="eastAsia" w:ascii="微软雅黑" w:hAnsi="微软雅黑" w:eastAsia="微软雅黑"/>
          <w:b/>
        </w:rPr>
        <w:t>标准</w:t>
      </w:r>
      <w:r>
        <w:rPr>
          <w:rFonts w:hint="eastAsia" w:ascii="微软雅黑" w:hAnsi="微软雅黑" w:eastAsia="微软雅黑"/>
        </w:rPr>
        <w:t>】/</w:t>
      </w:r>
      <w:r>
        <w:rPr>
          <w:rFonts w:hint="eastAsia" w:ascii="微软雅黑" w:hAnsi="微软雅黑" w:eastAsia="微软雅黑"/>
          <w:b/>
          <w:bCs/>
        </w:rPr>
        <w:t>【流畅】</w:t>
      </w:r>
      <w:r>
        <w:rPr>
          <w:rFonts w:hint="eastAsia" w:ascii="微软雅黑" w:hAnsi="微软雅黑" w:eastAsia="微软雅黑"/>
        </w:rPr>
        <w:t>来调整清晰度。</w:t>
      </w:r>
    </w:p>
    <w:p>
      <w:pPr>
        <w:ind w:left="360"/>
        <w:rPr>
          <w:rFonts w:ascii="微软雅黑" w:hAnsi="微软雅黑" w:eastAsia="微软雅黑"/>
          <w:szCs w:val="21"/>
        </w:rPr>
      </w:pPr>
      <w:r>
        <w:rPr>
          <w:rFonts w:hint="eastAsia" w:ascii="微软雅黑" w:hAnsi="微软雅黑" w:eastAsia="微软雅黑"/>
          <w:szCs w:val="21"/>
        </w:rPr>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7"/>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8"/>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9"/>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1"/>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3"/>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5"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5"/>
        <w:ind w:left="360" w:firstLine="0" w:firstLineChars="0"/>
        <w:jc w:val="left"/>
      </w:pPr>
      <w:r>
        <w:rPr>
          <w:rFonts w:ascii="微软雅黑" w:hAnsi="微软雅黑" w:eastAsia="微软雅黑" w:cs="Calibri"/>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83210" cy="4060009"/>
                    </a:xfrm>
                    <a:prstGeom prst="rect">
                      <a:avLst/>
                    </a:prstGeom>
                    <a:noFill/>
                    <a:ln>
                      <a:noFill/>
                    </a:ln>
                  </pic:spPr>
                </pic:pic>
              </a:graphicData>
            </a:graphic>
          </wp:inline>
        </w:drawing>
      </w:r>
      <w:r>
        <w:t xml:space="preserve">    </w:t>
      </w:r>
      <w: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86630" cy="4066091"/>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905236" cy="164144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897854" cy="1637099"/>
                    </a:xfrm>
                    <a:prstGeom prst="rect">
                      <a:avLst/>
                    </a:prstGeom>
                    <a:noFill/>
                    <a:ln>
                      <a:noFill/>
                    </a:ln>
                  </pic:spPr>
                </pic:pic>
              </a:graphicData>
            </a:graphic>
          </wp:inline>
        </w:drawing>
      </w:r>
    </w:p>
    <w:p>
      <w:pPr>
        <w:jc w:val="left"/>
        <w:rPr>
          <w:rFonts w:ascii="微软雅黑" w:hAnsi="微软雅黑" w:eastAsia="微软雅黑"/>
          <w:szCs w:val="21"/>
        </w:rPr>
      </w:pP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】，但请假是否同意，需由本校老师审核。长按需要请假的见面课，APP</w:t>
      </w:r>
      <w:r>
        <w:rPr>
          <w:rFonts w:ascii="微软雅黑" w:hAnsi="微软雅黑" w:eastAsia="微软雅黑" w:cs="Calibri"/>
          <w:kern w:val="0"/>
          <w:szCs w:val="21"/>
        </w:rPr>
        <w:t>底部</w:t>
      </w:r>
      <w:r>
        <w:rPr>
          <w:rFonts w:hint="eastAsia" w:ascii="微软雅黑" w:hAnsi="微软雅黑" w:eastAsia="微软雅黑" w:cs="Calibri"/>
          <w:kern w:val="0"/>
          <w:szCs w:val="21"/>
        </w:rPr>
        <w:t>会出现请假窗口。</w:t>
      </w:r>
    </w:p>
    <w:p>
      <w:pPr>
        <w:widowControl/>
        <w:jc w:val="left"/>
        <w:rPr>
          <w:rFonts w:ascii="宋体" w:hAnsi="宋体" w:eastAsia="宋体" w:cs="宋体"/>
          <w:kern w:val="0"/>
          <w:sz w:val="24"/>
          <w:szCs w:val="24"/>
        </w:rPr>
      </w:pPr>
      <w:r>
        <w:rPr>
          <w:rFonts w:hint="eastAsia"/>
        </w:rPr>
        <w:drawing>
          <wp:inline distT="0" distB="0" distL="0" distR="0">
            <wp:extent cx="1714500" cy="30473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32478" cy="307996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390775" cy="964565"/>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uploader.shimo.im/f/R89nrua1Atc9luN3.png!thumbna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409974" cy="972571"/>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390775" cy="930910"/>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uploader.shimo.im/f/MlfngsdTziEPhmpB.png!thumbn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424234" cy="943949"/>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400300" cy="969645"/>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uploader.shimo.im/f/k3Dd0RxDYDE7u76T.png!thumbnai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30122" cy="982085"/>
                    </a:xfrm>
                    <a:prstGeom prst="rect">
                      <a:avLst/>
                    </a:prstGeom>
                    <a:noFill/>
                    <a:ln>
                      <a:noFill/>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7"/>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14:textFill>
            <w14:solidFill>
              <w14:schemeClr w14:val="accent6"/>
            </w14:solidFill>
          </w14:textFill>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8"/>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9"/>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0"/>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7"/>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t xml:space="preserve"> </w:t>
      </w:r>
      <w: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608074" cy="2835159"/>
                    </a:xfrm>
                    <a:prstGeom prst="rect">
                      <a:avLst/>
                    </a:prstGeom>
                    <a:noFill/>
                    <a:ln>
                      <a:noFill/>
                    </a:ln>
                  </pic:spPr>
                </pic:pic>
              </a:graphicData>
            </a:graphic>
          </wp:inline>
        </w:drawing>
      </w:r>
      <w:r>
        <w:t xml:space="preserve"> </w:t>
      </w:r>
      <w: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670220" cy="2827700"/>
                    </a:xfrm>
                    <a:prstGeom prst="rect">
                      <a:avLst/>
                    </a:prstGeom>
                    <a:noFill/>
                    <a:ln>
                      <a:noFill/>
                    </a:ln>
                  </pic:spPr>
                </pic:pic>
              </a:graphicData>
            </a:graphic>
          </wp:inline>
        </w:drawing>
      </w:r>
      <w:r>
        <w:t xml:space="preserve"> </w:t>
      </w:r>
      <w: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453551"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7762875"/>
            <wp:effectExtent l="0" t="0" r="9525" b="9525"/>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21" cstate="print">
                      <a:extLst>
                        <a:ext uri="{28A0092B-C50C-407E-A947-70E740481C1C}">
                          <a14:useLocalDpi xmlns:a14="http://schemas.microsoft.com/office/drawing/2010/main" val="0"/>
                        </a:ext>
                      </a:extLst>
                    </a:blip>
                    <a:srcRect t="1614" b="10657"/>
                    <a:stretch>
                      <a:fillRect/>
                    </a:stretch>
                  </pic:blipFill>
                  <pic:spPr>
                    <a:xfrm>
                      <a:off x="0" y="0"/>
                      <a:ext cx="2257425" cy="7762875"/>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4"/>
                    <a:stretch>
                      <a:fillRect/>
                    </a:stretch>
                  </pic:blipFill>
                  <pic:spPr>
                    <a:xfrm>
                      <a:off x="0" y="0"/>
                      <a:ext cx="3041650" cy="4711700"/>
                    </a:xfrm>
                    <a:prstGeom prst="rect">
                      <a:avLst/>
                    </a:prstGeom>
                    <a:noFill/>
                    <a:ln w="9525">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5"/>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6"/>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7"/>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8"/>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注意：2018年秋冬学期起，平台补考时间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8"/>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pP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补考成绩大于等于60分（百分制）时，平台最终成绩取60分；补考成绩小于60分（百分制）时，平台最终成绩取2次成绩的最高分。最后，以学校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2" w:name="_Toc491771303"/>
      <w:r>
        <w:rPr>
          <w:rStyle w:val="16"/>
          <w:rFonts w:hint="eastAsia" w:ascii="微软雅黑" w:hAnsi="微软雅黑" w:eastAsia="微软雅黑"/>
          <w:sz w:val="28"/>
          <w:szCs w:val="28"/>
        </w:rPr>
        <w:t>温馨提示</w:t>
      </w:r>
      <w:bookmarkEnd w:id="22"/>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9"/>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0"/>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Arial">
    <w:panose1 w:val="020B0604020202020204"/>
    <w:charset w:val="00"/>
    <w:family w:val="auto"/>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13</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13</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3D604136"/>
    <w:multiLevelType w:val="multilevel"/>
    <w:tmpl w:val="3D604136"/>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5">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6"/>
  </w:num>
  <w:num w:numId="3">
    <w:abstractNumId w:val="5"/>
  </w:num>
  <w:num w:numId="4">
    <w:abstractNumId w:val="7"/>
  </w:num>
  <w:num w:numId="5">
    <w:abstractNumId w:val="0"/>
  </w:num>
  <w:num w:numId="6">
    <w:abstractNumId w:val="4"/>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12B6"/>
    <w:rsid w:val="00A445D2"/>
    <w:rsid w:val="00A501EF"/>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D761A1"/>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Char"/>
    <w:basedOn w:val="10"/>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Char"/>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8.jpeg"/><Relationship Id="rId6" Type="http://schemas.openxmlformats.org/officeDocument/2006/relationships/image" Target="media/image4.jpeg"/><Relationship Id="rId59" Type="http://schemas.openxmlformats.org/officeDocument/2006/relationships/image" Target="media/image57.png"/><Relationship Id="rId58" Type="http://schemas.openxmlformats.org/officeDocument/2006/relationships/image" Target="media/image56.png"/><Relationship Id="rId57" Type="http://schemas.openxmlformats.org/officeDocument/2006/relationships/image" Target="media/image55.jpeg"/><Relationship Id="rId56" Type="http://schemas.openxmlformats.org/officeDocument/2006/relationships/image" Target="media/image54.jpe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jpe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jpeg"/><Relationship Id="rId38" Type="http://schemas.openxmlformats.org/officeDocument/2006/relationships/image" Target="media/image36.jpe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jpe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jpeg"/><Relationship Id="rId28" Type="http://schemas.openxmlformats.org/officeDocument/2006/relationships/image" Target="media/image26.png"/><Relationship Id="rId27" Type="http://schemas.openxmlformats.org/officeDocument/2006/relationships/image" Target="media/image25.jpe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EECE8D-BF61-4C62-BED9-35B9F2645F1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1072</Words>
  <Characters>6114</Characters>
  <Lines>50</Lines>
  <Paragraphs>14</Paragraphs>
  <TotalTime>97</TotalTime>
  <ScaleCrop>false</ScaleCrop>
  <LinksUpToDate>false</LinksUpToDate>
  <CharactersWithSpaces>7172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李</cp:lastModifiedBy>
  <cp:lastPrinted>2019-02-25T03:00:00Z</cp:lastPrinted>
  <dcterms:modified xsi:type="dcterms:W3CDTF">2021-03-12T08:15:36Z</dcterms:modified>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